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4107B" w14:textId="77777777" w:rsidR="00F45FE2" w:rsidRPr="0044516A" w:rsidRDefault="00F45FE2" w:rsidP="00F45FE2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OBRAZAC 10. Evidencija o provedbi Intervencije 70.06. Plaćanja za dobrobit životinja, </w:t>
      </w:r>
    </w:p>
    <w:p w14:paraId="341937B2" w14:textId="77777777" w:rsidR="00F45FE2" w:rsidRPr="0044516A" w:rsidRDefault="00F45FE2" w:rsidP="00F45FE2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operacije Plaćanja za dobrobit životinja u govedarstvu – MLIJEČNE KRAVE</w:t>
      </w:r>
    </w:p>
    <w:p w14:paraId="467A688D" w14:textId="77777777" w:rsidR="00F45FE2" w:rsidRPr="0044516A" w:rsidRDefault="00F45FE2" w:rsidP="00F45FE2">
      <w:pPr>
        <w:jc w:val="center"/>
        <w:textAlignment w:val="baseline"/>
      </w:pPr>
      <w:r w:rsidRPr="0044516A">
        <w:rPr>
          <w:rFonts w:ascii="Minion Pro" w:hAnsi="Minion Pro"/>
          <w:i/>
          <w:iCs/>
          <w:bdr w:val="none" w:sz="0" w:space="0" w:color="auto" w:frame="1"/>
        </w:rPr>
        <w:t xml:space="preserve">(Obrazac evidencije korisnik dostavlja podružnici Agencije za plaćanja </w:t>
      </w:r>
      <w:r w:rsidRPr="0044516A">
        <w:rPr>
          <w:rFonts w:ascii="Minion Pro" w:hAnsi="Minion Pro"/>
          <w:i/>
          <w:bdr w:val="none" w:sz="0" w:space="0" w:color="auto" w:frame="1"/>
        </w:rPr>
        <w:t>najkasnije do 7. sije</w:t>
      </w:r>
      <w:r w:rsidRPr="0044516A">
        <w:rPr>
          <w:rFonts w:ascii="Minion Pro" w:hAnsi="Minion Pro" w:hint="eastAsia"/>
          <w:i/>
          <w:bdr w:val="none" w:sz="0" w:space="0" w:color="auto" w:frame="1"/>
        </w:rPr>
        <w:t>č</w:t>
      </w:r>
      <w:r w:rsidRPr="0044516A">
        <w:rPr>
          <w:rFonts w:ascii="Minion Pro" w:hAnsi="Minion Pro"/>
          <w:i/>
          <w:bdr w:val="none" w:sz="0" w:space="0" w:color="auto" w:frame="1"/>
        </w:rPr>
        <w:t>nja</w:t>
      </w:r>
      <w:r w:rsidRPr="0044516A">
        <w:t xml:space="preserve"> </w:t>
      </w:r>
      <w:r w:rsidRPr="0044516A">
        <w:rPr>
          <w:rFonts w:ascii="Minion Pro" w:hAnsi="Minion Pro"/>
          <w:i/>
          <w:bdr w:val="none" w:sz="0" w:space="0" w:color="auto" w:frame="1"/>
        </w:rPr>
        <w:t>godine koja slijedi nakon godine zahtjeva</w:t>
      </w:r>
      <w:r w:rsidRPr="0044516A">
        <w:rPr>
          <w:rFonts w:ascii="Minion Pro" w:hAnsi="Minion Pro"/>
          <w:i/>
          <w:iCs/>
          <w:bdr w:val="none" w:sz="0" w:space="0" w:color="auto" w:frame="1"/>
        </w:rPr>
        <w:t>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794"/>
        <w:gridCol w:w="750"/>
        <w:gridCol w:w="794"/>
        <w:gridCol w:w="750"/>
        <w:gridCol w:w="945"/>
        <w:gridCol w:w="170"/>
        <w:gridCol w:w="722"/>
        <w:gridCol w:w="206"/>
        <w:gridCol w:w="180"/>
        <w:gridCol w:w="447"/>
        <w:gridCol w:w="1382"/>
        <w:gridCol w:w="135"/>
        <w:gridCol w:w="571"/>
        <w:gridCol w:w="318"/>
      </w:tblGrid>
      <w:tr w:rsidR="00F45FE2" w:rsidRPr="0044516A" w14:paraId="6ACD3799" w14:textId="77777777" w:rsidTr="00A668C6"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09CE99" w14:textId="77777777" w:rsidR="00F45FE2" w:rsidRPr="0044516A" w:rsidRDefault="00F45FE2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14:paraId="5047BA91" w14:textId="77777777" w:rsidR="00F45FE2" w:rsidRPr="0044516A" w:rsidRDefault="00F45FE2" w:rsidP="00A668C6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Plaćanja za dobrobit životinja u govedarstvu – MLIJEČNE KRAVE</w:t>
            </w:r>
          </w:p>
        </w:tc>
      </w:tr>
      <w:tr w:rsidR="00F45FE2" w:rsidRPr="0044516A" w14:paraId="2D898DBD" w14:textId="77777777" w:rsidTr="00A668C6"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DACA23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45FE2" w:rsidRPr="0044516A" w14:paraId="129C8061" w14:textId="77777777" w:rsidTr="00A668C6"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0F4A27" w14:textId="77777777" w:rsidR="00F45FE2" w:rsidRPr="0044516A" w:rsidRDefault="00F45FE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DIO – OPĆI PODACI ZA OPERACIJU Plaćanja za dobrobit životinja u govedarstvu – MLIJEČNE KRAVE</w:t>
            </w:r>
          </w:p>
        </w:tc>
      </w:tr>
      <w:tr w:rsidR="00F45FE2" w:rsidRPr="0044516A" w14:paraId="3C699A84" w14:textId="77777777" w:rsidTr="00A668C6">
        <w:tc>
          <w:tcPr>
            <w:tcW w:w="3317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F5C449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68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77DD18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F45FE2" w:rsidRPr="0044516A" w14:paraId="3B2C73F9" w14:textId="77777777" w:rsidTr="00A668C6">
        <w:tc>
          <w:tcPr>
            <w:tcW w:w="3317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5987A8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68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B5F95F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F45FE2" w:rsidRPr="0044516A" w14:paraId="59168518" w14:textId="77777777" w:rsidTr="00A668C6">
        <w:tc>
          <w:tcPr>
            <w:tcW w:w="3317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69F5B8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68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045AA8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JRB:</w:t>
            </w:r>
          </w:p>
        </w:tc>
      </w:tr>
      <w:tr w:rsidR="00F45FE2" w:rsidRPr="0044516A" w14:paraId="5638755A" w14:textId="77777777" w:rsidTr="00A668C6">
        <w:tc>
          <w:tcPr>
            <w:tcW w:w="2756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FCCE0D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799B85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20___</w:t>
            </w:r>
          </w:p>
        </w:tc>
        <w:tc>
          <w:tcPr>
            <w:tcW w:w="15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500C24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7052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SMJEŠTAJNIH JEDINICA ZA UZGOJ NA OBJEKTU</w:t>
            </w:r>
            <w:r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: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EE9E37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F45FE2" w:rsidRPr="0044516A" w14:paraId="0DA71FFF" w14:textId="77777777" w:rsidTr="00A668C6"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FAE193" w14:textId="77777777" w:rsidR="00F45FE2" w:rsidRPr="0044516A" w:rsidRDefault="00F45FE2" w:rsidP="00A668C6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Zaokružiti odabranu obvezu/obveze:</w:t>
            </w:r>
          </w:p>
          <w:p w14:paraId="09ACA31E" w14:textId="77777777" w:rsidR="00F45FE2" w:rsidRPr="0044516A" w:rsidRDefault="00F45FE2" w:rsidP="00A668C6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1. »Poboljšana hranidba« – oba zahtjeva su obvezna: a) plan hranidbe, b) kontrola plijesni i 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mikotoksina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i moraju se kombinirati s najmanje jednim od zahtjeva za područja dobrobiti »Poboljšani uvjeti smještaja« ili »Pristup na otvoreno«</w:t>
            </w:r>
          </w:p>
          <w:p w14:paraId="3EFA59CA" w14:textId="77777777" w:rsidR="00F45FE2" w:rsidRPr="0044516A" w:rsidRDefault="00F45FE2" w:rsidP="00A668C6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»Poboljšani uvjeti smještaja«: a) povećanje podne površine za 10 % i b) obogaćivanje ležišta</w:t>
            </w:r>
          </w:p>
          <w:p w14:paraId="25537473" w14:textId="77777777" w:rsidR="00F45FE2" w:rsidRPr="0044516A" w:rsidRDefault="00F45FE2" w:rsidP="00A668C6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»Pristup na otvoreno«: a) držanje na ispaši i b) ispust</w:t>
            </w:r>
          </w:p>
        </w:tc>
      </w:tr>
      <w:tr w:rsidR="00F45FE2" w:rsidRPr="0044516A" w14:paraId="447AF952" w14:textId="77777777" w:rsidTr="00A668C6"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83204C" w14:textId="77777777" w:rsidR="00F45FE2" w:rsidRPr="0044516A" w:rsidRDefault="00F45FE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DIO – PROVEDENE OBVEZE ZA OPERACIJU Plaćanja za dobrobit životinja u govedarstvu – MLIJEČNE KRAVE</w:t>
            </w:r>
          </w:p>
        </w:tc>
      </w:tr>
      <w:tr w:rsidR="00F45FE2" w:rsidRPr="0044516A" w14:paraId="495553DA" w14:textId="77777777" w:rsidTr="00A668C6"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BBA657" w14:textId="77777777" w:rsidR="00F45FE2" w:rsidRPr="0044516A" w:rsidRDefault="00F45FE2" w:rsidP="00A668C6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»Poboljšana hranidba« – oba zahtjeva su obvezna</w:t>
            </w:r>
          </w:p>
          <w:p w14:paraId="05E9327F" w14:textId="77777777" w:rsidR="00F45FE2" w:rsidRPr="0044516A" w:rsidRDefault="00F45FE2" w:rsidP="00A668C6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a) Plan hranidbe (izraditi dnevni, mjesečni i godišnji plan hranidbe) na koji suglasnost daje Savjetodavna služba (ispuniti na način da se štampanim slovima napiše ime i prezime nadležnog savjetodavca koje se potvrdi potpisom ili parafom).</w:t>
            </w:r>
          </w:p>
          <w:p w14:paraId="5E42F246" w14:textId="77777777" w:rsidR="00F45FE2" w:rsidRPr="0044516A" w:rsidRDefault="00F45FE2" w:rsidP="00A668C6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Plan hranidbe se izrađuje u skladu s propisanim Obrascem i dostavlja na uvid podružnici Agencije za plaćanja najkasnije do 7. siječnja</w:t>
            </w:r>
            <w:r w:rsidRPr="0044516A">
              <w:t xml:space="preserve">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godine koja slijedi nakon godine zahtjeva. </w:t>
            </w:r>
          </w:p>
        </w:tc>
      </w:tr>
      <w:tr w:rsidR="00F45FE2" w:rsidRPr="0044516A" w14:paraId="3AA651EF" w14:textId="77777777" w:rsidTr="00A668C6"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7EA5AA" w14:textId="77777777" w:rsidR="00F45FE2" w:rsidRPr="0044516A" w:rsidRDefault="00F45FE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b) Kontrola plijesni i 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mikotoksina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(analizirati krmiva na 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aflatoksin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u nekome od ovlaštenih laboratorija najmanje dva puta godišnje te postupiti u skladu s nalazom). Nalaz analize korisnik je dužan dostaviti na uvid podružnici Agencije za plaćanja najkasnije do 7. siječnja   </w:t>
            </w:r>
            <w:r w:rsidRPr="0044516A">
              <w:t xml:space="preserve">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godine koja slijedi nakon godine zahtjeva.</w:t>
            </w:r>
          </w:p>
        </w:tc>
      </w:tr>
      <w:tr w:rsidR="00F45FE2" w:rsidRPr="0044516A" w14:paraId="78877765" w14:textId="77777777" w:rsidTr="00A668C6">
        <w:tc>
          <w:tcPr>
            <w:tcW w:w="122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A21C3D" w14:textId="77777777" w:rsidR="00F45FE2" w:rsidRPr="0044516A" w:rsidRDefault="00F45FE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uzorak</w:t>
            </w: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21FE8A" w14:textId="77777777" w:rsidR="00F45FE2" w:rsidRPr="0044516A" w:rsidRDefault="00F45FE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vrsta krmiva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2EDEAE" w14:textId="77777777" w:rsidR="00F45FE2" w:rsidRPr="0044516A" w:rsidRDefault="00F45FE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  <w:t>uzimanja uzorka za analizu</w:t>
            </w:r>
          </w:p>
        </w:tc>
        <w:tc>
          <w:tcPr>
            <w:tcW w:w="75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219E71" w14:textId="77777777" w:rsidR="00F45FE2" w:rsidRPr="0044516A" w:rsidRDefault="00F45FE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ovlašteni laboratorij</w:t>
            </w:r>
          </w:p>
        </w:tc>
        <w:tc>
          <w:tcPr>
            <w:tcW w:w="9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C817BD" w14:textId="77777777" w:rsidR="00F45FE2" w:rsidRPr="0044516A" w:rsidRDefault="00F45FE2" w:rsidP="00A668C6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6"/>
                <w:szCs w:val="16"/>
                <w:bdr w:val="none" w:sz="0" w:space="0" w:color="auto" w:frame="1"/>
              </w:rPr>
              <w:t>rezultati analize</w:t>
            </w:r>
          </w:p>
          <w:p w14:paraId="7E437A75" w14:textId="77777777" w:rsidR="00F45FE2" w:rsidRPr="0044516A" w:rsidRDefault="00F45FE2" w:rsidP="00A668C6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6"/>
                <w:szCs w:val="16"/>
                <w:bdr w:val="none" w:sz="0" w:space="0" w:color="auto" w:frame="1"/>
              </w:rPr>
              <w:t>(POZITIVNI/NEGATIVNI)</w:t>
            </w:r>
          </w:p>
        </w:tc>
        <w:tc>
          <w:tcPr>
            <w:tcW w:w="5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BDE1AC" w14:textId="77777777" w:rsidR="00F45FE2" w:rsidRPr="0044516A" w:rsidRDefault="00F45FE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postupci za smanjenje sadržaja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proofErr w:type="spellStart"/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mikotoksina</w:t>
            </w:r>
            <w:proofErr w:type="spellEnd"/>
          </w:p>
        </w:tc>
      </w:tr>
      <w:tr w:rsidR="00F45FE2" w:rsidRPr="0044516A" w14:paraId="4AC25DE2" w14:textId="77777777" w:rsidTr="00A668C6">
        <w:tc>
          <w:tcPr>
            <w:tcW w:w="122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FC5DE4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1. uzorak</w:t>
            </w: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AAEBF1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2A369F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75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7E42D6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9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D6D3C0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5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863595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</w:tr>
      <w:tr w:rsidR="00F45FE2" w:rsidRPr="0044516A" w14:paraId="3E41168E" w14:textId="77777777" w:rsidTr="00A668C6">
        <w:tc>
          <w:tcPr>
            <w:tcW w:w="122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988F41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2. uzorak</w:t>
            </w: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BC7687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1BB836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75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76DF0A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9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574565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5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0E0777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</w:tr>
      <w:tr w:rsidR="00F45FE2" w:rsidRPr="0044516A" w14:paraId="1C5AEDD8" w14:textId="77777777" w:rsidTr="00A668C6"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0B1382" w14:textId="77777777" w:rsidR="00F45FE2" w:rsidRPr="0044516A" w:rsidRDefault="00F45FE2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»Poboljšani uvjeti smještaja« – korisnik mora ispuniti jedan od zahtjeva, a može ispuniti i oba zahtjeva navedena pod točkama a) i b)</w:t>
            </w:r>
          </w:p>
          <w:p w14:paraId="5DF85ED5" w14:textId="77777777" w:rsidR="00F45FE2" w:rsidRPr="0044516A" w:rsidRDefault="00F45FE2" w:rsidP="00A668C6">
            <w:pPr>
              <w:jc w:val="both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a) Povećanje podne površine – osigurati najmanje 6,6 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 podne površine po mliječnoj kravi (ispunjavati na način da se u kolonu »</w:t>
            </w:r>
            <w:r w:rsidRPr="0070526A">
              <w:rPr>
                <w:sz w:val="18"/>
                <w:szCs w:val="18"/>
                <w:bdr w:val="none" w:sz="0" w:space="0" w:color="auto" w:frame="1"/>
              </w:rPr>
              <w:t>Smještajna jedinica na objektu (naziv)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« upisuje </w:t>
            </w:r>
            <w:r>
              <w:rPr>
                <w:sz w:val="18"/>
                <w:szCs w:val="18"/>
                <w:bdr w:val="none" w:sz="0" w:space="0" w:color="auto" w:frame="1"/>
              </w:rPr>
              <w:t xml:space="preserve">naziv smještajne jedinice na objektu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u koj</w:t>
            </w:r>
            <w:r>
              <w:rPr>
                <w:sz w:val="18"/>
                <w:szCs w:val="18"/>
                <w:bdr w:val="none" w:sz="0" w:space="0" w:color="auto" w:frame="1"/>
              </w:rPr>
              <w:t>oj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se drže životinje te se za svak</w:t>
            </w:r>
            <w:r>
              <w:rPr>
                <w:sz w:val="18"/>
                <w:szCs w:val="18"/>
                <w:bdr w:val="none" w:sz="0" w:space="0" w:color="auto" w:frame="1"/>
              </w:rPr>
              <w:t>u smještajnu jedinicu na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objekt</w:t>
            </w:r>
            <w:r>
              <w:rPr>
                <w:sz w:val="18"/>
                <w:szCs w:val="18"/>
                <w:bdr w:val="none" w:sz="0" w:space="0" w:color="auto" w:frame="1"/>
              </w:rPr>
              <w:t>u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 sve promjene unose ažurno i kronološki u novi red evidencije, npr. promjene brojnog stanja životinja prijavljenih za navedenu operaciju i zahtjev)</w:t>
            </w:r>
          </w:p>
        </w:tc>
      </w:tr>
      <w:tr w:rsidR="00F45FE2" w:rsidRPr="0044516A" w14:paraId="13206550" w14:textId="77777777" w:rsidTr="00A668C6"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63307D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7052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Smještajna jedinica na objektu (naziv)</w:t>
            </w: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480E04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promjene</w:t>
            </w: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4E8ACA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životinja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2F5156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ukupna podna površina (m</w:t>
            </w:r>
            <w:r w:rsidRPr="0044516A">
              <w:rPr>
                <w:rFonts w:ascii="Minion Pro" w:hAnsi="Minion Pro"/>
                <w:sz w:val="14"/>
                <w:szCs w:val="14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174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4FFD92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podna površina po životinji (m</w:t>
            </w:r>
            <w:r w:rsidRPr="0044516A">
              <w:rPr>
                <w:rFonts w:ascii="Minion Pro" w:hAnsi="Minion Pro"/>
                <w:sz w:val="14"/>
                <w:szCs w:val="14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5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BFC61E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  <w:t>(razlog promjene i sl.)</w:t>
            </w:r>
          </w:p>
        </w:tc>
      </w:tr>
      <w:tr w:rsidR="00F45FE2" w:rsidRPr="0044516A" w14:paraId="20FAA6B1" w14:textId="77777777" w:rsidTr="00A668C6"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DB5DA4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lastRenderedPageBreak/>
              <w:t>1.</w:t>
            </w: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A44387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BF81E9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E7A8C1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174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41B72D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5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1D02A1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</w:tr>
      <w:tr w:rsidR="00F45FE2" w:rsidRPr="0044516A" w14:paraId="2D01F45E" w14:textId="77777777" w:rsidTr="00A668C6"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D9A3B9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6ADEBB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EF5C57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B6361E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4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4705CC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B64857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45FE2" w:rsidRPr="0044516A" w14:paraId="58C73F71" w14:textId="77777777" w:rsidTr="00A668C6"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088DEB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394D0F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4E0661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57671F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174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1BC65D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5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9596CE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</w:tr>
      <w:tr w:rsidR="00F45FE2" w:rsidRPr="0044516A" w14:paraId="0312C358" w14:textId="77777777" w:rsidTr="00A668C6"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D9AD63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DD98EA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401CDA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9FBADA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4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D006FF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A9619E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45FE2" w:rsidRPr="0044516A" w14:paraId="018E0D5C" w14:textId="77777777" w:rsidTr="00A668C6"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DCAB63" w14:textId="77777777" w:rsidR="00F45FE2" w:rsidRPr="0044516A" w:rsidRDefault="00F45FE2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b) Obogaćivanje ležišta – u ležišta postaviti najmanje 3 kg stelje/slame dnevno po mliječnoj kravi ili postaviti madrace (ispunjavati na način da se u kolonu »</w:t>
            </w:r>
            <w:r w:rsidRPr="0070526A">
              <w:rPr>
                <w:sz w:val="18"/>
                <w:szCs w:val="18"/>
                <w:bdr w:val="none" w:sz="0" w:space="0" w:color="auto" w:frame="1"/>
              </w:rPr>
              <w:t>Smještajna jedinica na objektu (naziv)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« upisuje </w:t>
            </w:r>
            <w:r>
              <w:rPr>
                <w:sz w:val="18"/>
                <w:szCs w:val="18"/>
                <w:bdr w:val="none" w:sz="0" w:space="0" w:color="auto" w:frame="1"/>
              </w:rPr>
              <w:t>naziv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70526A">
              <w:rPr>
                <w:sz w:val="18"/>
                <w:szCs w:val="18"/>
                <w:bdr w:val="none" w:sz="0" w:space="0" w:color="auto" w:frame="1"/>
              </w:rPr>
              <w:t xml:space="preserve">smještajne jedinice na objektu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u koj</w:t>
            </w:r>
            <w:r>
              <w:rPr>
                <w:sz w:val="18"/>
                <w:szCs w:val="18"/>
                <w:bdr w:val="none" w:sz="0" w:space="0" w:color="auto" w:frame="1"/>
              </w:rPr>
              <w:t>oj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se drže životinje te se za </w:t>
            </w:r>
            <w:r w:rsidRPr="0070526A">
              <w:rPr>
                <w:sz w:val="18"/>
                <w:szCs w:val="18"/>
                <w:bdr w:val="none" w:sz="0" w:space="0" w:color="auto" w:frame="1"/>
              </w:rPr>
              <w:t xml:space="preserve">svaku smještajnu jedinicu na objektu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sve promjene unose ažurno i kronološki u novi red evidencije, npr. promjene brojnog stanja životinja prijavljenih za navedenu operaciju i zahtjev)</w:t>
            </w:r>
          </w:p>
          <w:p w14:paraId="09A7B316" w14:textId="77777777" w:rsidR="00F45FE2" w:rsidRPr="0044516A" w:rsidRDefault="00F45FE2" w:rsidP="00A668C6">
            <w:pPr>
              <w:jc w:val="both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Postavljeni su madraci (zaokružiti) DA/NE</w:t>
            </w:r>
          </w:p>
        </w:tc>
      </w:tr>
      <w:tr w:rsidR="00F45FE2" w:rsidRPr="0044516A" w14:paraId="43787214" w14:textId="77777777" w:rsidTr="00A668C6"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A34161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7052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Smještajna jedinica na objektu (naziv)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100E69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promjene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059BBA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životinja</w:t>
            </w: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033F048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vrsta stelje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95DF76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dnevni utrošak stelje/slame (kg)</w:t>
            </w:r>
          </w:p>
        </w:tc>
        <w:tc>
          <w:tcPr>
            <w:tcW w:w="75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AA7B85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PG podmiruje potrebe za steljom/slamom DA/NE</w:t>
            </w:r>
          </w:p>
        </w:tc>
        <w:tc>
          <w:tcPr>
            <w:tcW w:w="10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518C5C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ako PG NE podmiruje potrebe navesti dokaz o kupnji</w:t>
            </w:r>
          </w:p>
        </w:tc>
        <w:tc>
          <w:tcPr>
            <w:tcW w:w="5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8286C0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 (razlog promjene i sl.)</w:t>
            </w:r>
          </w:p>
        </w:tc>
      </w:tr>
      <w:tr w:rsidR="00F45FE2" w:rsidRPr="0044516A" w14:paraId="11B026D7" w14:textId="77777777" w:rsidTr="00A668C6"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BD4CB1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3423ED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531E3A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BB7CD2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B077C0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75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EEFD6E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10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B7D4864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4EFF98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</w:tr>
      <w:tr w:rsidR="00F45FE2" w:rsidRPr="0044516A" w14:paraId="26B6E64C" w14:textId="77777777" w:rsidTr="00A668C6"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CEB78F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64BE4A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9E518D1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F5CE2F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F3CD1E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5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10F541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9D941B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47B351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45FE2" w:rsidRPr="0044516A" w14:paraId="3E804BB7" w14:textId="77777777" w:rsidTr="00A668C6"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ADAA1B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63A601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E41FD3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A5A29E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5C4D62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75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11751B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10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C651BE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5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3AC40F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</w:tr>
      <w:tr w:rsidR="00F45FE2" w:rsidRPr="0044516A" w14:paraId="369A8C07" w14:textId="77777777" w:rsidTr="00A668C6"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E58445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102E46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CBF9CA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93A835C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CE5D7A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5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E4F14F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0A0AF6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53601A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45FE2" w:rsidRPr="0044516A" w14:paraId="28CE828A" w14:textId="77777777" w:rsidTr="00A668C6"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FAC66D" w14:textId="77777777" w:rsidR="00F45FE2" w:rsidRPr="0044516A" w:rsidRDefault="00F45FE2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»Pristup na otvoreno« – korisnik mora ispuniti jedan od zahtjeva – </w:t>
            </w:r>
            <w:r w:rsidRPr="0044516A">
              <w:rPr>
                <w:i/>
                <w:iCs/>
                <w:sz w:val="18"/>
                <w:szCs w:val="18"/>
                <w:bdr w:val="none" w:sz="0" w:space="0" w:color="auto" w:frame="1"/>
              </w:rPr>
              <w:t>pod točkom a) i b)</w:t>
            </w:r>
          </w:p>
          <w:p w14:paraId="6C9B344A" w14:textId="77777777" w:rsidR="00F45FE2" w:rsidRPr="0044516A" w:rsidRDefault="00F45FE2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a) Držanje na ispaši – držati životinje na ispaši najmanje 120 dana godišnje uz obveznu koprološku pretragu dva puta godišnje pri čemu se uzima jedan uzorak na 20 krava te postupiti u skladu s nalazom. Nalaz analize korisnik je dužan dostaviti na uvid podružnici Agencije za plaćanja najkasnije do  7. siječnja</w:t>
            </w:r>
            <w:r w:rsidRPr="0044516A">
              <w:t xml:space="preserve">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godine koja slijedi nakon godine zahtjeva.</w:t>
            </w:r>
          </w:p>
          <w:p w14:paraId="1931DBEB" w14:textId="77777777" w:rsidR="00F45FE2" w:rsidRPr="0044516A" w:rsidRDefault="00F45FE2" w:rsidP="00A668C6">
            <w:pPr>
              <w:jc w:val="both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a1) evidencija ispaše (ispunjavati na način da se sve promjene unose ažurno i kronološki u novi red evidencije, npr. promjene brojnog stanja životinja prijavljenih za navedenu operaciju i zahtjev)</w:t>
            </w:r>
          </w:p>
        </w:tc>
      </w:tr>
      <w:tr w:rsidR="00F45FE2" w:rsidRPr="0044516A" w14:paraId="5564E4D4" w14:textId="77777777" w:rsidTr="00A668C6">
        <w:tc>
          <w:tcPr>
            <w:tcW w:w="122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72BC81" w14:textId="77777777" w:rsidR="00F45FE2" w:rsidRPr="0044516A" w:rsidRDefault="00F45FE2" w:rsidP="00A668C6">
            <w:pPr>
              <w:jc w:val="center"/>
              <w:rPr>
                <w:sz w:val="18"/>
                <w:szCs w:val="18"/>
              </w:rPr>
            </w:pPr>
            <w:proofErr w:type="spellStart"/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r.b</w:t>
            </w:r>
            <w:proofErr w:type="spellEnd"/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.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B66891" w14:textId="77777777" w:rsidR="00F45FE2" w:rsidRPr="0044516A" w:rsidRDefault="00F45FE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životinja</w:t>
            </w:r>
          </w:p>
        </w:tc>
        <w:tc>
          <w:tcPr>
            <w:tcW w:w="9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D67C5D" w14:textId="77777777" w:rsidR="00F45FE2" w:rsidRPr="0044516A" w:rsidRDefault="00F45FE2" w:rsidP="00A668C6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6"/>
                <w:szCs w:val="16"/>
                <w:bdr w:val="none" w:sz="0" w:space="0" w:color="auto" w:frame="1"/>
              </w:rPr>
              <w:t>datum početka</w:t>
            </w:r>
          </w:p>
          <w:p w14:paraId="046DAEAA" w14:textId="77777777" w:rsidR="00F45FE2" w:rsidRPr="0044516A" w:rsidRDefault="00F45FE2" w:rsidP="00A668C6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6"/>
                <w:szCs w:val="16"/>
                <w:bdr w:val="none" w:sz="0" w:space="0" w:color="auto" w:frame="1"/>
              </w:rPr>
              <w:t>ispaše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D2700B" w14:textId="77777777" w:rsidR="00F45FE2" w:rsidRPr="0044516A" w:rsidRDefault="00F45FE2" w:rsidP="00A668C6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6"/>
                <w:szCs w:val="16"/>
                <w:bdr w:val="none" w:sz="0" w:space="0" w:color="auto" w:frame="1"/>
              </w:rPr>
              <w:t>datumi završetka</w:t>
            </w:r>
          </w:p>
          <w:p w14:paraId="6A21505A" w14:textId="77777777" w:rsidR="00F45FE2" w:rsidRPr="0044516A" w:rsidRDefault="00F45FE2" w:rsidP="00A668C6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6"/>
                <w:szCs w:val="16"/>
                <w:bdr w:val="none" w:sz="0" w:space="0" w:color="auto" w:frame="1"/>
              </w:rPr>
              <w:t>ispaše</w:t>
            </w:r>
          </w:p>
        </w:tc>
        <w:tc>
          <w:tcPr>
            <w:tcW w:w="4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147E5D" w14:textId="77777777" w:rsidR="00F45FE2" w:rsidRPr="0044516A" w:rsidRDefault="00F45FE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ARKOD parcela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 xml:space="preserve"> lokacija</w:t>
            </w:r>
          </w:p>
        </w:tc>
        <w:tc>
          <w:tcPr>
            <w:tcW w:w="82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407E50" w14:textId="77777777" w:rsidR="00F45FE2" w:rsidRPr="0044516A" w:rsidRDefault="00F45FE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ukupan broj dana na ispaši</w:t>
            </w:r>
          </w:p>
        </w:tc>
        <w:tc>
          <w:tcPr>
            <w:tcW w:w="5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3ABCAC" w14:textId="77777777" w:rsidR="00F45FE2" w:rsidRPr="0044516A" w:rsidRDefault="00F45FE2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 (razlog promjene i sl.)</w:t>
            </w:r>
          </w:p>
        </w:tc>
      </w:tr>
      <w:tr w:rsidR="00F45FE2" w:rsidRPr="0044516A" w14:paraId="7B7D88B5" w14:textId="77777777" w:rsidTr="00A668C6">
        <w:tc>
          <w:tcPr>
            <w:tcW w:w="122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1AAB8AC2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41F703FA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9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3C605CF2" w14:textId="77777777" w:rsidR="00F45FE2" w:rsidRPr="0044516A" w:rsidRDefault="00F45FE2" w:rsidP="00A668C6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57DA828F" w14:textId="77777777" w:rsidR="00F45FE2" w:rsidRPr="0044516A" w:rsidRDefault="00F45FE2" w:rsidP="00A668C6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</w:p>
        </w:tc>
        <w:tc>
          <w:tcPr>
            <w:tcW w:w="4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74CF8F33" w14:textId="77777777" w:rsidR="00F45FE2" w:rsidRPr="0044516A" w:rsidRDefault="00F45FE2" w:rsidP="00A668C6">
            <w:pPr>
              <w:jc w:val="center"/>
              <w:rPr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82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59B57CE7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5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2285A0FB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</w:tr>
      <w:tr w:rsidR="00F45FE2" w:rsidRPr="0044516A" w14:paraId="184F1BF8" w14:textId="77777777" w:rsidTr="00A668C6">
        <w:tc>
          <w:tcPr>
            <w:tcW w:w="122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F28B8E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E08D8C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9A2E7DC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A5BF02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9D92A2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2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0F21B3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8CA97D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45FE2" w:rsidRPr="0044516A" w14:paraId="6E473E03" w14:textId="77777777" w:rsidTr="00A668C6">
        <w:tc>
          <w:tcPr>
            <w:tcW w:w="122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F0C0CD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214BCC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6583FD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854133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231587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2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FD8F4B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6F1362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45FE2" w:rsidRPr="0044516A" w14:paraId="44FD75B5" w14:textId="77777777" w:rsidTr="00A668C6">
        <w:tc>
          <w:tcPr>
            <w:tcW w:w="122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22E7C2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21E241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F1BD38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F4CC82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5675C9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2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F182B3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2FEF56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45FE2" w:rsidRPr="0044516A" w14:paraId="7C2394D8" w14:textId="77777777" w:rsidTr="00A668C6"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9974D3" w14:textId="77777777" w:rsidR="00F45FE2" w:rsidRPr="0044516A" w:rsidRDefault="00F45FE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a2) obavljene koprološke pretrage (Prvi uzorak se uzima u periodu 14 - 21 dan nakon izlaska na pašu, drugi uzorak se uzima u periodu 14 - 21 dan prije završetka ispaše ili u periodu 14 - 21 dan nakon završetka zadnjeg dana perioda napasivanja, uzima se jedan uzorak na 20 krava)</w:t>
            </w:r>
          </w:p>
        </w:tc>
      </w:tr>
      <w:tr w:rsidR="00F45FE2" w:rsidRPr="0044516A" w14:paraId="1188D6F5" w14:textId="77777777" w:rsidTr="00A668C6">
        <w:tc>
          <w:tcPr>
            <w:tcW w:w="122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122CA2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uzorak</w:t>
            </w: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4740F4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životinja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93C575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uzetih uzorka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0AD3CC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uzimanja uzoraka</w:t>
            </w:r>
          </w:p>
        </w:tc>
        <w:tc>
          <w:tcPr>
            <w:tcW w:w="120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6C1F16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nalaz analize potrebno tretiranje DA/NE</w:t>
            </w:r>
          </w:p>
        </w:tc>
        <w:tc>
          <w:tcPr>
            <w:tcW w:w="5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F170FF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navesti korišteno sredstvo</w:t>
            </w:r>
          </w:p>
        </w:tc>
      </w:tr>
      <w:tr w:rsidR="00F45FE2" w:rsidRPr="0044516A" w14:paraId="3AF20216" w14:textId="77777777" w:rsidTr="00A668C6">
        <w:tc>
          <w:tcPr>
            <w:tcW w:w="122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AB3332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uzorak 1</w:t>
            </w: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D7D5DD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344AD0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26EAFF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120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1225E2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5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4422A5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</w:tr>
      <w:tr w:rsidR="00F45FE2" w:rsidRPr="0044516A" w14:paraId="3D2F83E4" w14:textId="77777777" w:rsidTr="00A668C6">
        <w:tc>
          <w:tcPr>
            <w:tcW w:w="122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46E06E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uzorak 2</w:t>
            </w:r>
          </w:p>
        </w:tc>
        <w:tc>
          <w:tcPr>
            <w:tcW w:w="8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1CBF04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D8DB63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65441F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120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F34D54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5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EA50EE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</w:tr>
      <w:tr w:rsidR="00F45FE2" w:rsidRPr="0044516A" w14:paraId="50E34046" w14:textId="77777777" w:rsidTr="00A668C6"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E39BF7" w14:textId="77777777" w:rsidR="00F45FE2" w:rsidRPr="0044516A" w:rsidRDefault="00F45FE2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b) Ispust – Osigurati 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mliječnim kravama pristup ispustu najmanje 150 dana godišnje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(ispunjavati na način da se u kolonu »</w:t>
            </w:r>
            <w:r w:rsidRPr="0070526A">
              <w:rPr>
                <w:sz w:val="18"/>
                <w:szCs w:val="18"/>
                <w:bdr w:val="none" w:sz="0" w:space="0" w:color="auto" w:frame="1"/>
              </w:rPr>
              <w:t xml:space="preserve">Smještajna jedinica na objektu (naziv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« upisuje </w:t>
            </w:r>
            <w:r>
              <w:rPr>
                <w:sz w:val="18"/>
                <w:szCs w:val="18"/>
                <w:bdr w:val="none" w:sz="0" w:space="0" w:color="auto" w:frame="1"/>
              </w:rPr>
              <w:t>naziv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70526A">
              <w:rPr>
                <w:sz w:val="18"/>
                <w:szCs w:val="18"/>
                <w:bdr w:val="none" w:sz="0" w:space="0" w:color="auto" w:frame="1"/>
              </w:rPr>
              <w:t xml:space="preserve">smještajne jedinice na objektu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u koj</w:t>
            </w:r>
            <w:r>
              <w:rPr>
                <w:sz w:val="18"/>
                <w:szCs w:val="18"/>
                <w:bdr w:val="none" w:sz="0" w:space="0" w:color="auto" w:frame="1"/>
              </w:rPr>
              <w:t>oj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se drže životinje te se za </w:t>
            </w:r>
            <w:r w:rsidRPr="0070526A">
              <w:rPr>
                <w:sz w:val="18"/>
                <w:szCs w:val="18"/>
                <w:bdr w:val="none" w:sz="0" w:space="0" w:color="auto" w:frame="1"/>
              </w:rPr>
              <w:lastRenderedPageBreak/>
              <w:t xml:space="preserve">svaku smještajnu jedinicu </w:t>
            </w:r>
            <w:proofErr w:type="spellStart"/>
            <w:r w:rsidRPr="0070526A">
              <w:rPr>
                <w:sz w:val="18"/>
                <w:szCs w:val="18"/>
                <w:bdr w:val="none" w:sz="0" w:space="0" w:color="auto" w:frame="1"/>
              </w:rPr>
              <w:t>nai</w:t>
            </w:r>
            <w:proofErr w:type="spellEnd"/>
            <w:r w:rsidRPr="0070526A">
              <w:rPr>
                <w:sz w:val="18"/>
                <w:szCs w:val="18"/>
                <w:bdr w:val="none" w:sz="0" w:space="0" w:color="auto" w:frame="1"/>
              </w:rPr>
              <w:t xml:space="preserve"> objektu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) sve promjene unose ažurno i kronološki u novi red evidencije, npr. promjene brojnog stanja životinja prijavljenih za navedenu operaciju i zahtjev)</w:t>
            </w:r>
          </w:p>
        </w:tc>
      </w:tr>
      <w:tr w:rsidR="00F45FE2" w:rsidRPr="0044516A" w14:paraId="11E4BC3A" w14:textId="77777777" w:rsidTr="00A668C6">
        <w:tc>
          <w:tcPr>
            <w:tcW w:w="122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925ACB3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lastRenderedPageBreak/>
              <w:t xml:space="preserve"> </w:t>
            </w:r>
            <w:r w:rsidRPr="007052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Smještajna jedinica na objektu (naziv)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5F1EC0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promjene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2B8FC7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životinja</w:t>
            </w:r>
          </w:p>
        </w:tc>
        <w:tc>
          <w:tcPr>
            <w:tcW w:w="10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37B203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početni datum boravka životinja u ispustu</w:t>
            </w:r>
          </w:p>
        </w:tc>
        <w:tc>
          <w:tcPr>
            <w:tcW w:w="4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B50C6F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završni datum boravka životinja u ispustu</w:t>
            </w:r>
          </w:p>
        </w:tc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AAD52C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ukupan broj dana</w:t>
            </w:r>
          </w:p>
        </w:tc>
        <w:tc>
          <w:tcPr>
            <w:tcW w:w="5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C09A1A" w14:textId="77777777" w:rsidR="00F45FE2" w:rsidRPr="0044516A" w:rsidRDefault="00F45FE2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 (razlog promjene i sl.)</w:t>
            </w:r>
          </w:p>
        </w:tc>
      </w:tr>
      <w:tr w:rsidR="00F45FE2" w:rsidRPr="0044516A" w14:paraId="02CFE9D2" w14:textId="77777777" w:rsidTr="00A668C6">
        <w:tc>
          <w:tcPr>
            <w:tcW w:w="122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15BC50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E6083A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D677A1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10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B83E2C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35D9EE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F63EED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5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D8DE2C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</w:tr>
      <w:tr w:rsidR="00F45FE2" w:rsidRPr="0044516A" w14:paraId="6E78466C" w14:textId="77777777" w:rsidTr="00A668C6">
        <w:tc>
          <w:tcPr>
            <w:tcW w:w="122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49DABA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590FAE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BB453B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5B92B1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177B3A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DF1B57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28A614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F45FE2" w:rsidRPr="0044516A" w14:paraId="33D0C8FA" w14:textId="77777777" w:rsidTr="00A668C6">
        <w:tc>
          <w:tcPr>
            <w:tcW w:w="122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329280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2AF652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3855A6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10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3A7B13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906378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44A4B9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  <w:tc>
          <w:tcPr>
            <w:tcW w:w="5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70148A" w14:textId="77777777" w:rsidR="00F45FE2" w:rsidRPr="0044516A" w:rsidRDefault="00F45FE2" w:rsidP="00A668C6">
            <w:pPr>
              <w:rPr>
                <w:sz w:val="20"/>
                <w:szCs w:val="20"/>
              </w:rPr>
            </w:pPr>
          </w:p>
        </w:tc>
      </w:tr>
      <w:tr w:rsidR="00F45FE2" w:rsidRPr="0044516A" w14:paraId="41895689" w14:textId="77777777" w:rsidTr="00A668C6">
        <w:tc>
          <w:tcPr>
            <w:tcW w:w="122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BAE64D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21FCBF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EA376E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5D3D2B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007C08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A2F779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FCE27B" w14:textId="77777777" w:rsidR="00F45FE2" w:rsidRPr="0044516A" w:rsidRDefault="00F45FE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14:paraId="584BB43A" w14:textId="77777777" w:rsidR="006E1460" w:rsidRDefault="006E1460"/>
    <w:sectPr w:rsidR="006E1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FE2"/>
    <w:rsid w:val="006E1460"/>
    <w:rsid w:val="00F4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E181"/>
  <w15:chartTrackingRefBased/>
  <w15:docId w15:val="{8ADBCFB2-4D3A-4871-999E-1CB062A24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854</Words>
  <Characters>4869</Characters>
  <Application>Microsoft Office Word</Application>
  <DocSecurity>0</DocSecurity>
  <Lines>40</Lines>
  <Paragraphs>11</Paragraphs>
  <ScaleCrop>false</ScaleCrop>
  <Company/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Valerije Bagadur</dc:creator>
  <cp:keywords/>
  <dc:description/>
  <cp:lastModifiedBy>Valerije Bagadur</cp:lastModifiedBy>
  <cp:revision>1</cp:revision>
  <dcterms:created xsi:type="dcterms:W3CDTF">2025-12-03T12:31:00Z</dcterms:created>
  <dcterms:modified xsi:type="dcterms:W3CDTF">2025-12-03T12:36:00Z</dcterms:modified>
</cp:coreProperties>
</file>